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60" w:rsidRPr="00146035" w:rsidRDefault="00631060" w:rsidP="00233140">
      <w:pPr>
        <w:spacing w:after="0" w:line="240" w:lineRule="auto"/>
        <w:rPr>
          <w:rFonts w:ascii="Times New Roman" w:hAnsi="Times New Roman"/>
          <w:b/>
          <w:sz w:val="24"/>
          <w:szCs w:val="24"/>
        </w:rPr>
      </w:pPr>
      <w:r w:rsidRPr="003348FE">
        <w:rPr>
          <w:rFonts w:ascii="Times New Roman" w:hAnsi="Times New Roman"/>
          <w:sz w:val="24"/>
          <w:szCs w:val="24"/>
        </w:rPr>
        <w:t>PHÒNG GD&amp;ĐT ĐÔNG TRIỀU</w:t>
      </w:r>
      <w:r w:rsidRPr="00146035">
        <w:rPr>
          <w:rFonts w:ascii="Times New Roman" w:hAnsi="Times New Roman"/>
          <w:b/>
          <w:sz w:val="24"/>
          <w:szCs w:val="24"/>
        </w:rPr>
        <w:t xml:space="preserve">             </w:t>
      </w:r>
      <w:r>
        <w:rPr>
          <w:rFonts w:ascii="Times New Roman" w:hAnsi="Times New Roman"/>
          <w:b/>
          <w:sz w:val="24"/>
          <w:szCs w:val="24"/>
        </w:rPr>
        <w:t xml:space="preserve">       </w:t>
      </w:r>
      <w:r w:rsidRPr="00146035">
        <w:rPr>
          <w:rFonts w:ascii="Times New Roman" w:hAnsi="Times New Roman"/>
          <w:b/>
          <w:sz w:val="24"/>
          <w:szCs w:val="24"/>
        </w:rPr>
        <w:t>LỊCH CÔNG TÁC TUẦ</w:t>
      </w:r>
      <w:r>
        <w:rPr>
          <w:rFonts w:ascii="Times New Roman" w:hAnsi="Times New Roman"/>
          <w:b/>
          <w:sz w:val="24"/>
          <w:szCs w:val="24"/>
        </w:rPr>
        <w:t>N 2</w:t>
      </w:r>
    </w:p>
    <w:p w:rsidR="00631060" w:rsidRPr="00146035" w:rsidRDefault="00631060" w:rsidP="00233140">
      <w:pPr>
        <w:spacing w:after="0" w:line="240" w:lineRule="auto"/>
        <w:jc w:val="both"/>
        <w:rPr>
          <w:rFonts w:ascii="Times New Roman" w:hAnsi="Times New Roman"/>
          <w:sz w:val="24"/>
          <w:szCs w:val="24"/>
        </w:rPr>
      </w:pPr>
      <w:r w:rsidRPr="00146035">
        <w:rPr>
          <w:rFonts w:ascii="Times New Roman" w:hAnsi="Times New Roman"/>
          <w:sz w:val="24"/>
          <w:szCs w:val="24"/>
        </w:rPr>
        <w:t xml:space="preserve">     </w:t>
      </w:r>
      <w:r w:rsidRPr="003348FE">
        <w:rPr>
          <w:rFonts w:ascii="Times New Roman" w:hAnsi="Times New Roman"/>
          <w:b/>
          <w:sz w:val="24"/>
          <w:szCs w:val="24"/>
        </w:rPr>
        <w:t>TRƯỜNG THCS TRÀNG AN</w:t>
      </w:r>
      <w:r w:rsidRPr="00146035">
        <w:rPr>
          <w:rFonts w:ascii="Times New Roman" w:hAnsi="Times New Roman"/>
          <w:sz w:val="24"/>
          <w:szCs w:val="24"/>
        </w:rPr>
        <w:t xml:space="preserve">                            </w:t>
      </w:r>
      <w:r>
        <w:rPr>
          <w:rFonts w:ascii="Times New Roman" w:hAnsi="Times New Roman"/>
          <w:sz w:val="24"/>
          <w:szCs w:val="24"/>
        </w:rPr>
        <w:t xml:space="preserve"> </w:t>
      </w:r>
      <w:r w:rsidRPr="00146035">
        <w:rPr>
          <w:rFonts w:ascii="Times New Roman" w:hAnsi="Times New Roman"/>
          <w:sz w:val="24"/>
          <w:szCs w:val="24"/>
        </w:rPr>
        <w:t>Từ</w:t>
      </w:r>
      <w:r>
        <w:rPr>
          <w:rFonts w:ascii="Times New Roman" w:hAnsi="Times New Roman"/>
          <w:sz w:val="24"/>
          <w:szCs w:val="24"/>
        </w:rPr>
        <w:t xml:space="preserve">  27</w:t>
      </w:r>
      <w:r w:rsidRPr="00146035">
        <w:rPr>
          <w:rFonts w:ascii="Times New Roman" w:hAnsi="Times New Roman"/>
          <w:sz w:val="24"/>
          <w:szCs w:val="24"/>
        </w:rPr>
        <w:t>/8 đế</w:t>
      </w:r>
      <w:r>
        <w:rPr>
          <w:rFonts w:ascii="Times New Roman" w:hAnsi="Times New Roman"/>
          <w:sz w:val="24"/>
          <w:szCs w:val="24"/>
        </w:rPr>
        <w:t>n  01/9/2018</w:t>
      </w:r>
    </w:p>
    <w:p w:rsidR="00631060" w:rsidRPr="00146035" w:rsidRDefault="00631060" w:rsidP="00233140">
      <w:pPr>
        <w:spacing w:after="0" w:line="240" w:lineRule="auto"/>
        <w:jc w:val="both"/>
        <w:rPr>
          <w:rFonts w:ascii="Times New Roman" w:hAnsi="Times New Roman"/>
          <w:sz w:val="24"/>
          <w:szCs w:val="24"/>
        </w:rPr>
      </w:pPr>
      <w:r>
        <w:rPr>
          <w:noProof/>
        </w:rPr>
        <w:pict>
          <v:line id="_x0000_s1026" style="position:absolute;left:0;text-align:left;z-index:251658240" from="43.5pt,1.2pt" to="124.5pt,1.2pt"/>
        </w:pic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544"/>
        <w:gridCol w:w="992"/>
        <w:gridCol w:w="2693"/>
        <w:gridCol w:w="1417"/>
      </w:tblGrid>
      <w:tr w:rsidR="00631060" w:rsidRPr="001566D1" w:rsidTr="001566D1">
        <w:tc>
          <w:tcPr>
            <w:tcW w:w="709" w:type="dxa"/>
            <w:vAlign w:val="center"/>
          </w:tcPr>
          <w:p w:rsidR="00631060" w:rsidRPr="001566D1" w:rsidRDefault="00631060" w:rsidP="001566D1">
            <w:pPr>
              <w:spacing w:after="0" w:line="240" w:lineRule="auto"/>
              <w:ind w:left="-108" w:right="-114"/>
              <w:jc w:val="center"/>
              <w:rPr>
                <w:rFonts w:ascii="Times New Roman" w:hAnsi="Times New Roman"/>
                <w:b/>
                <w:sz w:val="26"/>
                <w:szCs w:val="26"/>
              </w:rPr>
            </w:pPr>
            <w:r w:rsidRPr="001566D1">
              <w:rPr>
                <w:rFonts w:ascii="Times New Roman" w:hAnsi="Times New Roman"/>
                <w:b/>
                <w:sz w:val="26"/>
                <w:szCs w:val="26"/>
              </w:rPr>
              <w:t>Ngày</w:t>
            </w:r>
          </w:p>
        </w:tc>
        <w:tc>
          <w:tcPr>
            <w:tcW w:w="3544" w:type="dxa"/>
            <w:vAlign w:val="center"/>
          </w:tcPr>
          <w:p w:rsidR="00631060" w:rsidRPr="001566D1" w:rsidRDefault="00631060" w:rsidP="001566D1">
            <w:pPr>
              <w:spacing w:after="0" w:line="240" w:lineRule="auto"/>
              <w:ind w:right="-114"/>
              <w:jc w:val="center"/>
              <w:rPr>
                <w:rFonts w:ascii="Times New Roman" w:hAnsi="Times New Roman"/>
                <w:b/>
                <w:sz w:val="26"/>
                <w:szCs w:val="26"/>
              </w:rPr>
            </w:pPr>
            <w:r w:rsidRPr="001566D1">
              <w:rPr>
                <w:rFonts w:ascii="Times New Roman" w:hAnsi="Times New Roman"/>
                <w:b/>
                <w:sz w:val="26"/>
                <w:szCs w:val="26"/>
              </w:rPr>
              <w:t>Nội dung hoạt động</w:t>
            </w:r>
          </w:p>
        </w:tc>
        <w:tc>
          <w:tcPr>
            <w:tcW w:w="992" w:type="dxa"/>
            <w:vAlign w:val="center"/>
          </w:tcPr>
          <w:p w:rsidR="00631060" w:rsidRPr="001566D1" w:rsidRDefault="00631060" w:rsidP="001566D1">
            <w:pPr>
              <w:spacing w:after="0" w:line="240" w:lineRule="auto"/>
              <w:ind w:right="-114"/>
              <w:jc w:val="center"/>
              <w:rPr>
                <w:rFonts w:ascii="Times New Roman" w:hAnsi="Times New Roman"/>
                <w:b/>
                <w:sz w:val="26"/>
                <w:szCs w:val="26"/>
              </w:rPr>
            </w:pPr>
            <w:r w:rsidRPr="001566D1">
              <w:rPr>
                <w:rFonts w:ascii="Times New Roman" w:hAnsi="Times New Roman"/>
                <w:b/>
                <w:sz w:val="26"/>
                <w:szCs w:val="26"/>
              </w:rPr>
              <w:t>Người chỉ đạo</w:t>
            </w:r>
          </w:p>
        </w:tc>
        <w:tc>
          <w:tcPr>
            <w:tcW w:w="2693" w:type="dxa"/>
            <w:vAlign w:val="center"/>
          </w:tcPr>
          <w:p w:rsidR="00631060" w:rsidRPr="001566D1" w:rsidRDefault="00631060" w:rsidP="001566D1">
            <w:pPr>
              <w:spacing w:after="0" w:line="240" w:lineRule="auto"/>
              <w:ind w:right="-114"/>
              <w:jc w:val="center"/>
              <w:rPr>
                <w:rFonts w:ascii="Times New Roman" w:hAnsi="Times New Roman"/>
                <w:b/>
                <w:sz w:val="26"/>
                <w:szCs w:val="26"/>
              </w:rPr>
            </w:pPr>
            <w:r w:rsidRPr="001566D1">
              <w:rPr>
                <w:rFonts w:ascii="Times New Roman" w:hAnsi="Times New Roman"/>
                <w:b/>
                <w:sz w:val="26"/>
                <w:szCs w:val="26"/>
              </w:rPr>
              <w:t>Lực lượng tham gia</w:t>
            </w:r>
          </w:p>
        </w:tc>
        <w:tc>
          <w:tcPr>
            <w:tcW w:w="1417" w:type="dxa"/>
            <w:vAlign w:val="center"/>
          </w:tcPr>
          <w:p w:rsidR="00631060" w:rsidRPr="001566D1" w:rsidRDefault="00631060" w:rsidP="001566D1">
            <w:pPr>
              <w:spacing w:after="0" w:line="240" w:lineRule="auto"/>
              <w:ind w:left="-108" w:right="-114"/>
              <w:jc w:val="center"/>
              <w:rPr>
                <w:rFonts w:ascii="Times New Roman" w:hAnsi="Times New Roman"/>
                <w:b/>
                <w:sz w:val="26"/>
                <w:szCs w:val="26"/>
              </w:rPr>
            </w:pPr>
            <w:r w:rsidRPr="001566D1">
              <w:rPr>
                <w:rFonts w:ascii="Times New Roman" w:hAnsi="Times New Roman"/>
                <w:b/>
                <w:sz w:val="26"/>
                <w:szCs w:val="26"/>
              </w:rPr>
              <w:t>Trực</w:t>
            </w:r>
          </w:p>
          <w:p w:rsidR="00631060" w:rsidRPr="001566D1" w:rsidRDefault="00631060" w:rsidP="001566D1">
            <w:pPr>
              <w:spacing w:after="0" w:line="240" w:lineRule="auto"/>
              <w:ind w:left="-108" w:right="-114"/>
              <w:jc w:val="center"/>
              <w:rPr>
                <w:rFonts w:ascii="Times New Roman" w:hAnsi="Times New Roman"/>
                <w:b/>
                <w:sz w:val="26"/>
                <w:szCs w:val="26"/>
              </w:rPr>
            </w:pPr>
            <w:r w:rsidRPr="001566D1">
              <w:rPr>
                <w:rFonts w:ascii="Times New Roman" w:hAnsi="Times New Roman"/>
                <w:b/>
                <w:sz w:val="26"/>
                <w:szCs w:val="26"/>
              </w:rPr>
              <w:t>trường</w:t>
            </w:r>
          </w:p>
        </w:tc>
      </w:tr>
      <w:tr w:rsidR="00631060" w:rsidRPr="001566D1" w:rsidTr="001566D1">
        <w:trPr>
          <w:trHeight w:val="317"/>
        </w:trPr>
        <w:tc>
          <w:tcPr>
            <w:tcW w:w="709" w:type="dxa"/>
            <w:vAlign w:val="center"/>
          </w:tcPr>
          <w:p w:rsidR="00631060" w:rsidRPr="001566D1" w:rsidRDefault="00631060" w:rsidP="001566D1">
            <w:pPr>
              <w:spacing w:after="0" w:line="240" w:lineRule="auto"/>
              <w:ind w:left="-108" w:right="-114"/>
              <w:jc w:val="center"/>
              <w:rPr>
                <w:rFonts w:ascii="Times New Roman" w:hAnsi="Times New Roman"/>
                <w:sz w:val="26"/>
                <w:szCs w:val="26"/>
              </w:rPr>
            </w:pPr>
            <w:r w:rsidRPr="001566D1">
              <w:rPr>
                <w:rFonts w:ascii="Times New Roman" w:hAnsi="Times New Roman"/>
                <w:sz w:val="26"/>
                <w:szCs w:val="26"/>
              </w:rPr>
              <w:t>27/8</w:t>
            </w:r>
          </w:p>
        </w:tc>
        <w:tc>
          <w:tcPr>
            <w:tcW w:w="3544" w:type="dxa"/>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Chào cờ (tập dượt khai giảng)</w:t>
            </w:r>
          </w:p>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Giao ban đầu tuần;</w:t>
            </w:r>
          </w:p>
        </w:tc>
        <w:tc>
          <w:tcPr>
            <w:tcW w:w="992"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BGH</w:t>
            </w:r>
          </w:p>
        </w:tc>
        <w:tc>
          <w:tcPr>
            <w:tcW w:w="2693"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CB, GV, NV học sinh trường</w:t>
            </w:r>
          </w:p>
        </w:tc>
        <w:tc>
          <w:tcPr>
            <w:tcW w:w="1417" w:type="dxa"/>
            <w:vAlign w:val="center"/>
          </w:tcPr>
          <w:p w:rsidR="00631060" w:rsidRPr="001566D1" w:rsidRDefault="00631060" w:rsidP="002C2A5F">
            <w:pPr>
              <w:spacing w:after="0" w:line="240" w:lineRule="auto"/>
              <w:ind w:left="-108" w:right="-114"/>
              <w:jc w:val="both"/>
              <w:rPr>
                <w:rFonts w:ascii="Times New Roman" w:hAnsi="Times New Roman"/>
                <w:sz w:val="26"/>
                <w:szCs w:val="26"/>
              </w:rPr>
            </w:pPr>
            <w:r w:rsidRPr="001566D1">
              <w:rPr>
                <w:rFonts w:ascii="Times New Roman" w:hAnsi="Times New Roman"/>
                <w:sz w:val="26"/>
                <w:szCs w:val="26"/>
              </w:rPr>
              <w:t>BGH</w:t>
            </w:r>
          </w:p>
          <w:p w:rsidR="00631060" w:rsidRPr="001566D1" w:rsidRDefault="00631060" w:rsidP="002C2A5F">
            <w:pPr>
              <w:spacing w:after="0" w:line="240" w:lineRule="auto"/>
              <w:ind w:left="-108" w:right="-114"/>
              <w:jc w:val="both"/>
              <w:rPr>
                <w:rFonts w:ascii="Times New Roman" w:hAnsi="Times New Roman"/>
                <w:sz w:val="26"/>
                <w:szCs w:val="26"/>
              </w:rPr>
            </w:pPr>
          </w:p>
        </w:tc>
      </w:tr>
      <w:tr w:rsidR="00631060" w:rsidRPr="001566D1" w:rsidTr="001566D1">
        <w:trPr>
          <w:trHeight w:val="96"/>
        </w:trPr>
        <w:tc>
          <w:tcPr>
            <w:tcW w:w="709" w:type="dxa"/>
            <w:vAlign w:val="center"/>
          </w:tcPr>
          <w:p w:rsidR="00631060" w:rsidRPr="001566D1" w:rsidRDefault="00631060" w:rsidP="001566D1">
            <w:pPr>
              <w:spacing w:after="0" w:line="240" w:lineRule="auto"/>
              <w:ind w:left="-108" w:right="-114"/>
              <w:jc w:val="center"/>
              <w:rPr>
                <w:rFonts w:ascii="Times New Roman" w:hAnsi="Times New Roman"/>
                <w:sz w:val="26"/>
                <w:szCs w:val="26"/>
              </w:rPr>
            </w:pPr>
            <w:r w:rsidRPr="001566D1">
              <w:rPr>
                <w:rFonts w:ascii="Times New Roman" w:hAnsi="Times New Roman"/>
                <w:sz w:val="26"/>
                <w:szCs w:val="26"/>
              </w:rPr>
              <w:t>28/8</w:t>
            </w:r>
          </w:p>
        </w:tc>
        <w:tc>
          <w:tcPr>
            <w:tcW w:w="3544" w:type="dxa"/>
            <w:vAlign w:val="center"/>
          </w:tcPr>
          <w:p w:rsidR="00631060" w:rsidRPr="001566D1" w:rsidRDefault="00631060" w:rsidP="001566D1">
            <w:pPr>
              <w:spacing w:after="0" w:line="240" w:lineRule="auto"/>
              <w:jc w:val="both"/>
              <w:rPr>
                <w:rFonts w:ascii="Times New Roman" w:hAnsi="Times New Roman"/>
                <w:sz w:val="26"/>
                <w:szCs w:val="26"/>
              </w:rPr>
            </w:pPr>
            <w:r w:rsidRPr="001566D1">
              <w:rPr>
                <w:rFonts w:ascii="Times New Roman" w:hAnsi="Times New Roman"/>
                <w:sz w:val="26"/>
                <w:szCs w:val="26"/>
              </w:rPr>
              <w:t>Kiểm tra nề nếp dạy-học và các hoạt động đội.</w:t>
            </w:r>
          </w:p>
          <w:p w:rsidR="00631060" w:rsidRPr="001566D1" w:rsidRDefault="00631060" w:rsidP="001566D1">
            <w:pPr>
              <w:spacing w:after="0" w:line="240" w:lineRule="auto"/>
              <w:jc w:val="both"/>
              <w:rPr>
                <w:rFonts w:ascii="Times New Roman" w:hAnsi="Times New Roman"/>
                <w:sz w:val="26"/>
                <w:szCs w:val="26"/>
              </w:rPr>
            </w:pPr>
            <w:r w:rsidRPr="001566D1">
              <w:rPr>
                <w:rFonts w:ascii="Times New Roman" w:hAnsi="Times New Roman"/>
                <w:sz w:val="26"/>
                <w:szCs w:val="26"/>
              </w:rPr>
              <w:t>Dự tổng kết năm học</w:t>
            </w:r>
          </w:p>
          <w:p w:rsidR="00631060" w:rsidRPr="001566D1" w:rsidRDefault="00631060" w:rsidP="001566D1">
            <w:pPr>
              <w:spacing w:after="0" w:line="240" w:lineRule="auto"/>
              <w:jc w:val="both"/>
              <w:rPr>
                <w:rFonts w:ascii="Times New Roman" w:hAnsi="Times New Roman"/>
                <w:sz w:val="26"/>
                <w:szCs w:val="26"/>
              </w:rPr>
            </w:pPr>
          </w:p>
          <w:p w:rsidR="00631060" w:rsidRPr="001566D1" w:rsidRDefault="00631060" w:rsidP="001566D1">
            <w:pPr>
              <w:spacing w:after="0" w:line="240" w:lineRule="auto"/>
              <w:jc w:val="both"/>
              <w:rPr>
                <w:rFonts w:ascii="Times New Roman" w:hAnsi="Times New Roman"/>
                <w:sz w:val="26"/>
                <w:szCs w:val="26"/>
              </w:rPr>
            </w:pPr>
            <w:r w:rsidRPr="001566D1">
              <w:rPr>
                <w:rFonts w:ascii="Times New Roman" w:hAnsi="Times New Roman"/>
                <w:sz w:val="26"/>
                <w:szCs w:val="26"/>
              </w:rPr>
              <w:t>Tham gia văn nghệ tại hội nghị tổng kết</w:t>
            </w:r>
          </w:p>
        </w:tc>
        <w:tc>
          <w:tcPr>
            <w:tcW w:w="992"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BGH</w:t>
            </w:r>
          </w:p>
        </w:tc>
        <w:tc>
          <w:tcPr>
            <w:tcW w:w="2693" w:type="dxa"/>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CB, GV, NV học sinh trường</w:t>
            </w:r>
          </w:p>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HT, GV tiêu biểu (Bích) -13h30 tại HT thị xã</w:t>
            </w:r>
          </w:p>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Huyền- 13h00tại HT thị xã</w:t>
            </w:r>
          </w:p>
        </w:tc>
        <w:tc>
          <w:tcPr>
            <w:tcW w:w="1417" w:type="dxa"/>
            <w:vAlign w:val="center"/>
          </w:tcPr>
          <w:p w:rsidR="00631060" w:rsidRPr="001566D1" w:rsidRDefault="00631060" w:rsidP="002C2A5F">
            <w:pPr>
              <w:spacing w:after="0" w:line="240" w:lineRule="auto"/>
              <w:ind w:right="-114"/>
              <w:jc w:val="both"/>
              <w:rPr>
                <w:rFonts w:ascii="Times New Roman" w:hAnsi="Times New Roman"/>
                <w:sz w:val="26"/>
                <w:szCs w:val="26"/>
              </w:rPr>
            </w:pPr>
            <w:r w:rsidRPr="001566D1">
              <w:rPr>
                <w:rFonts w:ascii="Times New Roman" w:hAnsi="Times New Roman"/>
                <w:sz w:val="26"/>
                <w:szCs w:val="26"/>
              </w:rPr>
              <w:t>Sáng: BGH</w:t>
            </w:r>
          </w:p>
          <w:p w:rsidR="00631060" w:rsidRPr="001566D1" w:rsidRDefault="00631060" w:rsidP="002C2A5F">
            <w:pPr>
              <w:spacing w:after="0" w:line="240" w:lineRule="auto"/>
              <w:ind w:left="-108" w:right="-114"/>
              <w:jc w:val="both"/>
              <w:rPr>
                <w:rFonts w:ascii="Times New Roman" w:hAnsi="Times New Roman"/>
                <w:sz w:val="26"/>
                <w:szCs w:val="26"/>
              </w:rPr>
            </w:pPr>
            <w:r w:rsidRPr="001566D1">
              <w:rPr>
                <w:rFonts w:ascii="Times New Roman" w:hAnsi="Times New Roman"/>
                <w:sz w:val="26"/>
                <w:szCs w:val="26"/>
              </w:rPr>
              <w:t>Chiều: P.HT</w:t>
            </w:r>
          </w:p>
        </w:tc>
      </w:tr>
      <w:tr w:rsidR="00631060" w:rsidRPr="001566D1" w:rsidTr="001566D1">
        <w:trPr>
          <w:trHeight w:val="242"/>
        </w:trPr>
        <w:tc>
          <w:tcPr>
            <w:tcW w:w="709" w:type="dxa"/>
            <w:vAlign w:val="center"/>
          </w:tcPr>
          <w:p w:rsidR="00631060" w:rsidRPr="001566D1" w:rsidRDefault="00631060" w:rsidP="001566D1">
            <w:pPr>
              <w:spacing w:after="0" w:line="240" w:lineRule="auto"/>
              <w:ind w:left="-108" w:right="-114"/>
              <w:jc w:val="center"/>
              <w:rPr>
                <w:rFonts w:ascii="Times New Roman" w:hAnsi="Times New Roman"/>
                <w:sz w:val="26"/>
                <w:szCs w:val="26"/>
              </w:rPr>
            </w:pPr>
            <w:r w:rsidRPr="001566D1">
              <w:rPr>
                <w:rFonts w:ascii="Times New Roman" w:hAnsi="Times New Roman"/>
                <w:sz w:val="26"/>
                <w:szCs w:val="26"/>
              </w:rPr>
              <w:t>29/8</w:t>
            </w:r>
          </w:p>
        </w:tc>
        <w:tc>
          <w:tcPr>
            <w:tcW w:w="3544" w:type="dxa"/>
          </w:tcPr>
          <w:p w:rsidR="00631060" w:rsidRPr="001566D1" w:rsidRDefault="00631060" w:rsidP="001566D1">
            <w:pPr>
              <w:spacing w:after="0" w:line="240" w:lineRule="auto"/>
              <w:rPr>
                <w:rFonts w:ascii="Times New Roman" w:hAnsi="Times New Roman"/>
                <w:sz w:val="26"/>
                <w:szCs w:val="26"/>
              </w:rPr>
            </w:pPr>
            <w:r w:rsidRPr="001566D1">
              <w:rPr>
                <w:rFonts w:ascii="Times New Roman" w:hAnsi="Times New Roman"/>
                <w:sz w:val="26"/>
                <w:szCs w:val="26"/>
              </w:rPr>
              <w:t>- Kiểm tra nề nếp dạy-học và các hoạt động đội.</w:t>
            </w:r>
          </w:p>
        </w:tc>
        <w:tc>
          <w:tcPr>
            <w:tcW w:w="992"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BGH</w:t>
            </w:r>
          </w:p>
        </w:tc>
        <w:tc>
          <w:tcPr>
            <w:tcW w:w="2693"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CB, GV, NV học sinh trường</w:t>
            </w:r>
          </w:p>
        </w:tc>
        <w:tc>
          <w:tcPr>
            <w:tcW w:w="1417" w:type="dxa"/>
            <w:vAlign w:val="center"/>
          </w:tcPr>
          <w:p w:rsidR="00631060" w:rsidRPr="001566D1" w:rsidRDefault="00631060" w:rsidP="002C2A5F">
            <w:pPr>
              <w:spacing w:after="0" w:line="240" w:lineRule="auto"/>
              <w:ind w:left="-108" w:right="-114"/>
              <w:jc w:val="both"/>
              <w:rPr>
                <w:rFonts w:ascii="Times New Roman" w:hAnsi="Times New Roman"/>
                <w:sz w:val="26"/>
                <w:szCs w:val="26"/>
              </w:rPr>
            </w:pPr>
            <w:r w:rsidRPr="001566D1">
              <w:rPr>
                <w:rFonts w:ascii="Times New Roman" w:hAnsi="Times New Roman"/>
                <w:sz w:val="26"/>
                <w:szCs w:val="26"/>
              </w:rPr>
              <w:t>BGH</w:t>
            </w:r>
          </w:p>
          <w:p w:rsidR="00631060" w:rsidRPr="001566D1" w:rsidRDefault="00631060" w:rsidP="002C2A5F">
            <w:pPr>
              <w:spacing w:after="0" w:line="240" w:lineRule="auto"/>
              <w:ind w:left="-108" w:right="-114"/>
              <w:jc w:val="both"/>
              <w:rPr>
                <w:rFonts w:ascii="Times New Roman" w:hAnsi="Times New Roman"/>
                <w:sz w:val="26"/>
                <w:szCs w:val="26"/>
              </w:rPr>
            </w:pPr>
          </w:p>
        </w:tc>
      </w:tr>
      <w:tr w:rsidR="00631060" w:rsidRPr="001566D1" w:rsidTr="001566D1">
        <w:tc>
          <w:tcPr>
            <w:tcW w:w="709" w:type="dxa"/>
            <w:vAlign w:val="center"/>
          </w:tcPr>
          <w:p w:rsidR="00631060" w:rsidRPr="001566D1" w:rsidRDefault="00631060" w:rsidP="001566D1">
            <w:pPr>
              <w:spacing w:after="0" w:line="240" w:lineRule="auto"/>
              <w:ind w:left="-108" w:right="-114"/>
              <w:jc w:val="center"/>
              <w:rPr>
                <w:rFonts w:ascii="Times New Roman" w:hAnsi="Times New Roman"/>
                <w:sz w:val="26"/>
                <w:szCs w:val="26"/>
              </w:rPr>
            </w:pPr>
            <w:r w:rsidRPr="001566D1">
              <w:rPr>
                <w:rFonts w:ascii="Times New Roman" w:hAnsi="Times New Roman"/>
                <w:sz w:val="26"/>
                <w:szCs w:val="26"/>
              </w:rPr>
              <w:t>30/8</w:t>
            </w:r>
          </w:p>
        </w:tc>
        <w:tc>
          <w:tcPr>
            <w:tcW w:w="3544"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Kiểm tra nề nếp dạy - học và các hoạt động đội.</w:t>
            </w:r>
          </w:p>
        </w:tc>
        <w:tc>
          <w:tcPr>
            <w:tcW w:w="992"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BGH</w:t>
            </w:r>
          </w:p>
        </w:tc>
        <w:tc>
          <w:tcPr>
            <w:tcW w:w="2693"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CB, GV, NV học sinh trường</w:t>
            </w:r>
          </w:p>
        </w:tc>
        <w:tc>
          <w:tcPr>
            <w:tcW w:w="1417" w:type="dxa"/>
            <w:vAlign w:val="center"/>
          </w:tcPr>
          <w:p w:rsidR="00631060" w:rsidRPr="001566D1" w:rsidRDefault="00631060" w:rsidP="002C2A5F">
            <w:pPr>
              <w:spacing w:after="0" w:line="240" w:lineRule="auto"/>
              <w:ind w:left="-108" w:right="-114"/>
              <w:jc w:val="both"/>
              <w:rPr>
                <w:rFonts w:ascii="Times New Roman" w:hAnsi="Times New Roman"/>
                <w:sz w:val="26"/>
                <w:szCs w:val="26"/>
              </w:rPr>
            </w:pPr>
            <w:r w:rsidRPr="001566D1">
              <w:rPr>
                <w:rFonts w:ascii="Times New Roman" w:hAnsi="Times New Roman"/>
                <w:sz w:val="26"/>
                <w:szCs w:val="26"/>
              </w:rPr>
              <w:t>BGH</w:t>
            </w:r>
          </w:p>
        </w:tc>
      </w:tr>
      <w:tr w:rsidR="00631060" w:rsidRPr="001566D1" w:rsidTr="001566D1">
        <w:trPr>
          <w:trHeight w:val="70"/>
        </w:trPr>
        <w:tc>
          <w:tcPr>
            <w:tcW w:w="709" w:type="dxa"/>
            <w:vAlign w:val="center"/>
          </w:tcPr>
          <w:p w:rsidR="00631060" w:rsidRPr="001566D1" w:rsidRDefault="00631060" w:rsidP="001566D1">
            <w:pPr>
              <w:spacing w:after="0" w:line="240" w:lineRule="auto"/>
              <w:ind w:left="-108" w:right="-114"/>
              <w:jc w:val="center"/>
              <w:rPr>
                <w:rFonts w:ascii="Times New Roman" w:hAnsi="Times New Roman"/>
                <w:sz w:val="26"/>
                <w:szCs w:val="26"/>
              </w:rPr>
            </w:pPr>
            <w:r w:rsidRPr="001566D1">
              <w:rPr>
                <w:rFonts w:ascii="Times New Roman" w:hAnsi="Times New Roman"/>
                <w:sz w:val="26"/>
                <w:szCs w:val="26"/>
              </w:rPr>
              <w:t>31/9</w:t>
            </w:r>
          </w:p>
        </w:tc>
        <w:tc>
          <w:tcPr>
            <w:tcW w:w="3544" w:type="dxa"/>
          </w:tcPr>
          <w:p w:rsidR="00631060" w:rsidRPr="001566D1" w:rsidRDefault="00631060" w:rsidP="001566D1">
            <w:pPr>
              <w:spacing w:after="0" w:line="240" w:lineRule="auto"/>
              <w:rPr>
                <w:rFonts w:ascii="Times New Roman" w:hAnsi="Times New Roman"/>
                <w:sz w:val="26"/>
                <w:szCs w:val="26"/>
              </w:rPr>
            </w:pPr>
            <w:r w:rsidRPr="001566D1">
              <w:rPr>
                <w:rFonts w:ascii="Times New Roman" w:hAnsi="Times New Roman"/>
                <w:sz w:val="26"/>
                <w:szCs w:val="26"/>
              </w:rPr>
              <w:t>Kiểm tra nề nếp dạy - học và các hoạt động đội.</w:t>
            </w:r>
          </w:p>
        </w:tc>
        <w:tc>
          <w:tcPr>
            <w:tcW w:w="992" w:type="dxa"/>
            <w:vAlign w:val="center"/>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BGH</w:t>
            </w:r>
          </w:p>
        </w:tc>
        <w:tc>
          <w:tcPr>
            <w:tcW w:w="2693" w:type="dxa"/>
          </w:tcPr>
          <w:p w:rsidR="00631060" w:rsidRPr="001566D1" w:rsidRDefault="00631060" w:rsidP="001566D1">
            <w:pPr>
              <w:spacing w:after="0" w:line="240" w:lineRule="auto"/>
              <w:ind w:right="-114"/>
              <w:rPr>
                <w:rFonts w:ascii="Times New Roman" w:hAnsi="Times New Roman"/>
                <w:sz w:val="26"/>
                <w:szCs w:val="26"/>
              </w:rPr>
            </w:pPr>
            <w:r w:rsidRPr="001566D1">
              <w:rPr>
                <w:rFonts w:ascii="Times New Roman" w:hAnsi="Times New Roman"/>
                <w:sz w:val="26"/>
                <w:szCs w:val="26"/>
              </w:rPr>
              <w:t>CB, GV, NV học sinh trường</w:t>
            </w:r>
          </w:p>
        </w:tc>
        <w:tc>
          <w:tcPr>
            <w:tcW w:w="1417" w:type="dxa"/>
            <w:vAlign w:val="center"/>
          </w:tcPr>
          <w:p w:rsidR="00631060" w:rsidRPr="001566D1" w:rsidRDefault="00631060" w:rsidP="002C2A5F">
            <w:pPr>
              <w:spacing w:after="0" w:line="240" w:lineRule="auto"/>
              <w:ind w:left="-108" w:right="-114"/>
              <w:jc w:val="both"/>
              <w:rPr>
                <w:rFonts w:ascii="Times New Roman" w:hAnsi="Times New Roman"/>
                <w:sz w:val="26"/>
                <w:szCs w:val="26"/>
              </w:rPr>
            </w:pPr>
            <w:r w:rsidRPr="001566D1">
              <w:rPr>
                <w:rFonts w:ascii="Times New Roman" w:hAnsi="Times New Roman"/>
                <w:sz w:val="26"/>
                <w:szCs w:val="26"/>
              </w:rPr>
              <w:t>BGH</w:t>
            </w:r>
          </w:p>
          <w:p w:rsidR="00631060" w:rsidRPr="001566D1" w:rsidRDefault="00631060" w:rsidP="002C2A5F">
            <w:pPr>
              <w:spacing w:after="0" w:line="240" w:lineRule="auto"/>
              <w:ind w:left="-108" w:right="-114"/>
              <w:jc w:val="both"/>
              <w:rPr>
                <w:rFonts w:ascii="Times New Roman" w:hAnsi="Times New Roman"/>
                <w:sz w:val="26"/>
                <w:szCs w:val="26"/>
              </w:rPr>
            </w:pPr>
          </w:p>
        </w:tc>
      </w:tr>
      <w:tr w:rsidR="00631060" w:rsidRPr="001566D1" w:rsidTr="001566D1">
        <w:trPr>
          <w:trHeight w:val="126"/>
        </w:trPr>
        <w:tc>
          <w:tcPr>
            <w:tcW w:w="709" w:type="dxa"/>
            <w:vAlign w:val="center"/>
          </w:tcPr>
          <w:p w:rsidR="00631060" w:rsidRPr="001566D1" w:rsidRDefault="00631060" w:rsidP="001566D1">
            <w:pPr>
              <w:spacing w:after="0" w:line="240" w:lineRule="auto"/>
              <w:ind w:left="-108" w:right="-114"/>
              <w:jc w:val="center"/>
              <w:rPr>
                <w:rFonts w:ascii="Times New Roman" w:hAnsi="Times New Roman"/>
                <w:sz w:val="26"/>
                <w:szCs w:val="26"/>
              </w:rPr>
            </w:pPr>
            <w:r w:rsidRPr="001566D1">
              <w:rPr>
                <w:rFonts w:ascii="Times New Roman" w:hAnsi="Times New Roman"/>
                <w:sz w:val="26"/>
                <w:szCs w:val="26"/>
              </w:rPr>
              <w:t>01/9</w:t>
            </w:r>
          </w:p>
        </w:tc>
        <w:tc>
          <w:tcPr>
            <w:tcW w:w="3544" w:type="dxa"/>
          </w:tcPr>
          <w:p w:rsidR="00631060" w:rsidRPr="001566D1" w:rsidRDefault="00631060" w:rsidP="001566D1">
            <w:pPr>
              <w:spacing w:after="0" w:line="240" w:lineRule="auto"/>
              <w:rPr>
                <w:rFonts w:ascii="Times New Roman" w:hAnsi="Times New Roman"/>
                <w:sz w:val="26"/>
                <w:szCs w:val="26"/>
              </w:rPr>
            </w:pPr>
            <w:r w:rsidRPr="001566D1">
              <w:rPr>
                <w:rFonts w:ascii="Times New Roman" w:hAnsi="Times New Roman"/>
                <w:sz w:val="26"/>
                <w:szCs w:val="26"/>
              </w:rPr>
              <w:t>Kiểm tra nề nếp dạy - học và các hoạt động đội.</w:t>
            </w:r>
          </w:p>
        </w:tc>
        <w:tc>
          <w:tcPr>
            <w:tcW w:w="992" w:type="dxa"/>
            <w:vAlign w:val="center"/>
          </w:tcPr>
          <w:p w:rsidR="00631060" w:rsidRPr="001566D1" w:rsidRDefault="00631060" w:rsidP="001566D1">
            <w:pPr>
              <w:spacing w:after="0" w:line="240" w:lineRule="auto"/>
              <w:ind w:right="-114"/>
              <w:rPr>
                <w:rFonts w:ascii="Times New Roman" w:hAnsi="Times New Roman"/>
                <w:sz w:val="26"/>
                <w:szCs w:val="26"/>
              </w:rPr>
            </w:pPr>
          </w:p>
        </w:tc>
        <w:tc>
          <w:tcPr>
            <w:tcW w:w="2693" w:type="dxa"/>
            <w:vAlign w:val="center"/>
          </w:tcPr>
          <w:p w:rsidR="00631060" w:rsidRPr="001566D1" w:rsidRDefault="00631060" w:rsidP="001566D1">
            <w:pPr>
              <w:spacing w:after="0" w:line="240" w:lineRule="auto"/>
              <w:ind w:right="-114"/>
              <w:rPr>
                <w:rFonts w:ascii="Times New Roman" w:hAnsi="Times New Roman"/>
                <w:sz w:val="26"/>
                <w:szCs w:val="26"/>
              </w:rPr>
            </w:pPr>
          </w:p>
        </w:tc>
        <w:tc>
          <w:tcPr>
            <w:tcW w:w="1417" w:type="dxa"/>
            <w:vAlign w:val="center"/>
          </w:tcPr>
          <w:p w:rsidR="00631060" w:rsidRPr="001566D1" w:rsidRDefault="00631060" w:rsidP="002C2A5F">
            <w:pPr>
              <w:spacing w:after="0" w:line="240" w:lineRule="auto"/>
              <w:ind w:right="-114"/>
              <w:jc w:val="both"/>
              <w:rPr>
                <w:rFonts w:ascii="Times New Roman" w:hAnsi="Times New Roman"/>
                <w:sz w:val="26"/>
                <w:szCs w:val="26"/>
              </w:rPr>
            </w:pPr>
            <w:r w:rsidRPr="001566D1">
              <w:rPr>
                <w:rFonts w:ascii="Times New Roman" w:hAnsi="Times New Roman"/>
                <w:sz w:val="26"/>
                <w:szCs w:val="26"/>
              </w:rPr>
              <w:t>BGH</w:t>
            </w:r>
          </w:p>
          <w:p w:rsidR="00631060" w:rsidRPr="001566D1" w:rsidRDefault="00631060" w:rsidP="002C2A5F">
            <w:pPr>
              <w:spacing w:after="0" w:line="240" w:lineRule="auto"/>
              <w:ind w:left="-108" w:right="-114"/>
              <w:jc w:val="both"/>
              <w:rPr>
                <w:rFonts w:ascii="Times New Roman" w:hAnsi="Times New Roman"/>
                <w:sz w:val="26"/>
                <w:szCs w:val="26"/>
              </w:rPr>
            </w:pPr>
          </w:p>
        </w:tc>
      </w:tr>
    </w:tbl>
    <w:p w:rsidR="00631060" w:rsidRPr="00561838" w:rsidRDefault="00631060" w:rsidP="00233140">
      <w:pPr>
        <w:spacing w:after="0" w:line="240" w:lineRule="auto"/>
        <w:rPr>
          <w:rFonts w:ascii="Times New Roman" w:hAnsi="Times New Roman"/>
          <w:sz w:val="28"/>
          <w:szCs w:val="28"/>
        </w:rPr>
      </w:pPr>
    </w:p>
    <w:p w:rsidR="00631060" w:rsidRPr="00561838" w:rsidRDefault="00631060" w:rsidP="00233140">
      <w:pPr>
        <w:spacing w:after="0" w:line="240" w:lineRule="auto"/>
        <w:jc w:val="center"/>
        <w:rPr>
          <w:rFonts w:ascii="Times New Roman" w:hAnsi="Times New Roman"/>
          <w:b/>
          <w:sz w:val="28"/>
          <w:szCs w:val="28"/>
        </w:rPr>
      </w:pPr>
      <w:r w:rsidRPr="00561838">
        <w:rPr>
          <w:rFonts w:ascii="Times New Roman" w:hAnsi="Times New Roman"/>
          <w:b/>
          <w:sz w:val="28"/>
          <w:szCs w:val="28"/>
        </w:rPr>
        <w:t xml:space="preserve">KẾ HOẠCH TUẦN </w:t>
      </w:r>
      <w:r>
        <w:rPr>
          <w:rFonts w:ascii="Times New Roman" w:hAnsi="Times New Roman"/>
          <w:b/>
          <w:sz w:val="28"/>
          <w:szCs w:val="28"/>
        </w:rPr>
        <w:t>2 (27/8 - 01/9/2018</w:t>
      </w:r>
      <w:r w:rsidRPr="00561838">
        <w:rPr>
          <w:rFonts w:ascii="Times New Roman" w:hAnsi="Times New Roman"/>
          <w:b/>
          <w:sz w:val="28"/>
          <w:szCs w:val="28"/>
        </w:rPr>
        <w:t>)</w:t>
      </w:r>
    </w:p>
    <w:p w:rsidR="00631060" w:rsidRPr="00561838" w:rsidRDefault="00631060" w:rsidP="0071515D">
      <w:pPr>
        <w:spacing w:after="0" w:line="240" w:lineRule="auto"/>
        <w:ind w:firstLine="720"/>
        <w:rPr>
          <w:rFonts w:ascii="Times New Roman" w:hAnsi="Times New Roman"/>
          <w:b/>
          <w:sz w:val="28"/>
          <w:szCs w:val="28"/>
        </w:rPr>
      </w:pPr>
      <w:r w:rsidRPr="00561838">
        <w:rPr>
          <w:rFonts w:ascii="Times New Roman" w:hAnsi="Times New Roman"/>
          <w:b/>
          <w:sz w:val="28"/>
          <w:szCs w:val="28"/>
        </w:rPr>
        <w:t>1. Chuyên môn.</w:t>
      </w:r>
    </w:p>
    <w:p w:rsidR="00631060" w:rsidRDefault="00631060" w:rsidP="0071515D">
      <w:pPr>
        <w:spacing w:after="0" w:line="240" w:lineRule="auto"/>
        <w:ind w:firstLine="720"/>
        <w:jc w:val="both"/>
        <w:rPr>
          <w:rFonts w:ascii="Times New Roman" w:hAnsi="Times New Roman"/>
          <w:sz w:val="28"/>
          <w:szCs w:val="28"/>
        </w:rPr>
      </w:pPr>
      <w:r w:rsidRPr="00561838">
        <w:rPr>
          <w:rFonts w:ascii="Times New Roman" w:hAnsi="Times New Roman"/>
          <w:sz w:val="28"/>
          <w:szCs w:val="28"/>
        </w:rPr>
        <w:t xml:space="preserve">- Thực hiện đúng PPCT mới nhất, TKB. Giáo viên thực hiện nghiêm túc các quy định về chuyên môn: Soạn bài, tư thế tác phong trên lớp, sử dụng trang thiết bị đồ dùng dạy học... </w:t>
      </w:r>
    </w:p>
    <w:p w:rsidR="00631060" w:rsidRPr="00561838" w:rsidRDefault="00631060" w:rsidP="0071515D">
      <w:pPr>
        <w:spacing w:after="0" w:line="240" w:lineRule="auto"/>
        <w:ind w:firstLine="720"/>
        <w:jc w:val="both"/>
        <w:rPr>
          <w:rFonts w:ascii="Times New Roman" w:hAnsi="Times New Roman"/>
          <w:sz w:val="28"/>
          <w:szCs w:val="28"/>
        </w:rPr>
      </w:pPr>
      <w:r>
        <w:rPr>
          <w:rFonts w:ascii="Times New Roman" w:hAnsi="Times New Roman"/>
          <w:sz w:val="28"/>
          <w:szCs w:val="28"/>
        </w:rPr>
        <w:t>- Chuyên môn (PHT, TT CM, phụ trách CNTT) xây dựng nội dung, thời gian tập huấn cho giáo viên các nội dung đã tập huấn của phòng.</w:t>
      </w:r>
    </w:p>
    <w:p w:rsidR="00631060" w:rsidRPr="00561838" w:rsidRDefault="00631060" w:rsidP="0071515D">
      <w:pPr>
        <w:spacing w:after="0" w:line="240" w:lineRule="auto"/>
        <w:ind w:firstLine="720"/>
        <w:jc w:val="both"/>
        <w:rPr>
          <w:rFonts w:ascii="Times New Roman" w:hAnsi="Times New Roman"/>
          <w:sz w:val="28"/>
          <w:szCs w:val="28"/>
        </w:rPr>
      </w:pPr>
      <w:r w:rsidRPr="00561838">
        <w:rPr>
          <w:rFonts w:ascii="Times New Roman" w:hAnsi="Times New Roman"/>
          <w:sz w:val="28"/>
          <w:szCs w:val="28"/>
        </w:rPr>
        <w:t xml:space="preserve">- Thành lập </w:t>
      </w:r>
      <w:r>
        <w:rPr>
          <w:rFonts w:ascii="Times New Roman" w:hAnsi="Times New Roman"/>
          <w:sz w:val="28"/>
          <w:szCs w:val="28"/>
        </w:rPr>
        <w:t xml:space="preserve">các </w:t>
      </w:r>
      <w:r w:rsidRPr="00561838">
        <w:rPr>
          <w:rFonts w:ascii="Times New Roman" w:hAnsi="Times New Roman"/>
          <w:sz w:val="28"/>
          <w:szCs w:val="28"/>
        </w:rPr>
        <w:t xml:space="preserve">đội tuyển học sinh giỏi các môn </w:t>
      </w:r>
      <w:r>
        <w:rPr>
          <w:rFonts w:ascii="Times New Roman" w:hAnsi="Times New Roman"/>
          <w:sz w:val="28"/>
          <w:szCs w:val="28"/>
        </w:rPr>
        <w:t xml:space="preserve">văn hóa </w:t>
      </w:r>
      <w:r w:rsidRPr="00561838">
        <w:rPr>
          <w:rFonts w:ascii="Times New Roman" w:hAnsi="Times New Roman"/>
          <w:sz w:val="28"/>
          <w:szCs w:val="28"/>
        </w:rPr>
        <w:t xml:space="preserve">khối </w:t>
      </w:r>
      <w:r>
        <w:rPr>
          <w:rFonts w:ascii="Times New Roman" w:hAnsi="Times New Roman"/>
          <w:sz w:val="28"/>
          <w:szCs w:val="28"/>
        </w:rPr>
        <w:t>8, 9 và</w:t>
      </w:r>
      <w:r w:rsidRPr="00561838">
        <w:rPr>
          <w:rFonts w:ascii="Times New Roman" w:hAnsi="Times New Roman"/>
          <w:sz w:val="28"/>
          <w:szCs w:val="28"/>
        </w:rPr>
        <w:t xml:space="preserve"> thể dục: Thời gian sáng 2</w:t>
      </w:r>
      <w:r>
        <w:rPr>
          <w:rFonts w:ascii="Times New Roman" w:hAnsi="Times New Roman"/>
          <w:sz w:val="28"/>
          <w:szCs w:val="28"/>
        </w:rPr>
        <w:t>7</w:t>
      </w:r>
      <w:r w:rsidRPr="00561838">
        <w:rPr>
          <w:rFonts w:ascii="Times New Roman" w:hAnsi="Times New Roman"/>
          <w:sz w:val="28"/>
          <w:szCs w:val="28"/>
        </w:rPr>
        <w:t>/8 (sau tiế</w:t>
      </w:r>
      <w:r>
        <w:rPr>
          <w:rFonts w:ascii="Times New Roman" w:hAnsi="Times New Roman"/>
          <w:sz w:val="28"/>
          <w:szCs w:val="28"/>
        </w:rPr>
        <w:t>t 2</w:t>
      </w:r>
      <w:r w:rsidRPr="00561838">
        <w:rPr>
          <w:rFonts w:ascii="Times New Roman" w:hAnsi="Times New Roman"/>
          <w:sz w:val="28"/>
          <w:szCs w:val="28"/>
        </w:rPr>
        <w:t>)</w:t>
      </w:r>
      <w:r>
        <w:rPr>
          <w:rFonts w:ascii="Times New Roman" w:hAnsi="Times New Roman"/>
          <w:sz w:val="28"/>
          <w:szCs w:val="28"/>
        </w:rPr>
        <w:t>, gv thông báo học sinh về hội trường họp thành lập đội tuyển</w:t>
      </w:r>
      <w:r w:rsidRPr="00561838">
        <w:rPr>
          <w:rFonts w:ascii="Times New Roman" w:hAnsi="Times New Roman"/>
          <w:sz w:val="28"/>
          <w:szCs w:val="28"/>
        </w:rPr>
        <w:t>; thành phần: BGH, giáo viên dạy, học sinh đội tuyển.</w:t>
      </w:r>
    </w:p>
    <w:p w:rsidR="00631060" w:rsidRPr="00561838" w:rsidRDefault="00631060" w:rsidP="0071515D">
      <w:pPr>
        <w:spacing w:after="0" w:line="240" w:lineRule="auto"/>
        <w:ind w:firstLine="720"/>
        <w:jc w:val="both"/>
        <w:rPr>
          <w:rFonts w:ascii="Times New Roman" w:hAnsi="Times New Roman"/>
          <w:sz w:val="28"/>
          <w:szCs w:val="28"/>
        </w:rPr>
      </w:pPr>
      <w:r w:rsidRPr="00561838">
        <w:rPr>
          <w:rFonts w:ascii="Times New Roman" w:hAnsi="Times New Roman"/>
          <w:sz w:val="28"/>
          <w:szCs w:val="28"/>
        </w:rPr>
        <w:t>- Ghi chép đầy đủ hồ sơ sổ sách, chú ý đánh giá xếp loại giờ dạy chính xác.</w:t>
      </w:r>
    </w:p>
    <w:p w:rsidR="00631060" w:rsidRPr="00561838" w:rsidRDefault="00631060" w:rsidP="0071515D">
      <w:pPr>
        <w:spacing w:after="0" w:line="240" w:lineRule="auto"/>
        <w:ind w:firstLine="720"/>
        <w:jc w:val="both"/>
        <w:rPr>
          <w:rFonts w:ascii="Times New Roman" w:hAnsi="Times New Roman"/>
          <w:sz w:val="28"/>
          <w:szCs w:val="28"/>
        </w:rPr>
      </w:pPr>
      <w:r w:rsidRPr="00561838">
        <w:rPr>
          <w:rFonts w:ascii="Times New Roman" w:hAnsi="Times New Roman"/>
          <w:sz w:val="28"/>
          <w:szCs w:val="28"/>
        </w:rPr>
        <w:t>- Phân công dạy thay giáo viên dự tập huấn</w:t>
      </w:r>
      <w:r>
        <w:rPr>
          <w:rFonts w:ascii="Times New Roman" w:hAnsi="Times New Roman"/>
          <w:sz w:val="28"/>
          <w:szCs w:val="28"/>
        </w:rPr>
        <w:t>.</w:t>
      </w:r>
    </w:p>
    <w:p w:rsidR="00631060" w:rsidRPr="00561838" w:rsidRDefault="00631060" w:rsidP="0071515D">
      <w:pPr>
        <w:spacing w:after="0" w:line="240" w:lineRule="auto"/>
        <w:ind w:firstLine="720"/>
        <w:jc w:val="both"/>
        <w:rPr>
          <w:rFonts w:ascii="Times New Roman" w:hAnsi="Times New Roman"/>
          <w:sz w:val="28"/>
          <w:szCs w:val="28"/>
        </w:rPr>
      </w:pPr>
      <w:r w:rsidRPr="00561838">
        <w:rPr>
          <w:rFonts w:ascii="Times New Roman" w:hAnsi="Times New Roman"/>
          <w:sz w:val="28"/>
          <w:szCs w:val="28"/>
        </w:rPr>
        <w:t>- Hoàn thiện các nội dung công việc của phổ cập.</w:t>
      </w:r>
    </w:p>
    <w:p w:rsidR="00631060" w:rsidRPr="00561838" w:rsidRDefault="00631060" w:rsidP="0071515D">
      <w:pPr>
        <w:spacing w:after="0" w:line="240" w:lineRule="auto"/>
        <w:ind w:firstLine="720"/>
        <w:jc w:val="both"/>
        <w:rPr>
          <w:rFonts w:ascii="Times New Roman" w:hAnsi="Times New Roman"/>
          <w:b/>
          <w:sz w:val="28"/>
          <w:szCs w:val="28"/>
        </w:rPr>
      </w:pPr>
      <w:r w:rsidRPr="00561838">
        <w:rPr>
          <w:rFonts w:ascii="Times New Roman" w:hAnsi="Times New Roman"/>
          <w:b/>
          <w:sz w:val="28"/>
          <w:szCs w:val="28"/>
        </w:rPr>
        <w:t>2. Lao động.</w:t>
      </w:r>
    </w:p>
    <w:p w:rsidR="00631060" w:rsidRPr="00561838" w:rsidRDefault="00631060" w:rsidP="0071515D">
      <w:pPr>
        <w:spacing w:after="0" w:line="240" w:lineRule="auto"/>
        <w:ind w:firstLine="720"/>
        <w:rPr>
          <w:rFonts w:ascii="Times New Roman" w:hAnsi="Times New Roman"/>
          <w:sz w:val="28"/>
          <w:szCs w:val="28"/>
        </w:rPr>
      </w:pPr>
      <w:r w:rsidRPr="00561838">
        <w:rPr>
          <w:rFonts w:ascii="Times New Roman" w:hAnsi="Times New Roman"/>
          <w:sz w:val="28"/>
          <w:szCs w:val="28"/>
        </w:rPr>
        <w:t>- Lao động theo lịch của Ban lao động.</w:t>
      </w:r>
    </w:p>
    <w:p w:rsidR="00631060" w:rsidRDefault="00631060" w:rsidP="0071515D">
      <w:pPr>
        <w:spacing w:after="0" w:line="240" w:lineRule="auto"/>
        <w:ind w:firstLine="720"/>
        <w:jc w:val="both"/>
        <w:rPr>
          <w:rFonts w:ascii="Times New Roman" w:hAnsi="Times New Roman"/>
          <w:sz w:val="28"/>
          <w:szCs w:val="28"/>
        </w:rPr>
      </w:pPr>
      <w:r>
        <w:rPr>
          <w:rFonts w:ascii="Times New Roman" w:hAnsi="Times New Roman"/>
          <w:sz w:val="28"/>
          <w:szCs w:val="28"/>
        </w:rPr>
        <w:t>- Ban LĐ chỉ đạo</w:t>
      </w:r>
      <w:r w:rsidRPr="00561838">
        <w:rPr>
          <w:rFonts w:ascii="Times New Roman" w:hAnsi="Times New Roman"/>
          <w:sz w:val="28"/>
          <w:szCs w:val="28"/>
        </w:rPr>
        <w:t xml:space="preserve">: </w:t>
      </w:r>
    </w:p>
    <w:p w:rsidR="00631060" w:rsidRDefault="00631060" w:rsidP="00233140">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561838">
        <w:rPr>
          <w:rFonts w:ascii="Times New Roman" w:hAnsi="Times New Roman"/>
          <w:sz w:val="28"/>
          <w:szCs w:val="28"/>
        </w:rPr>
        <w:t xml:space="preserve">Vệ sinh môi trường, </w:t>
      </w:r>
      <w:r>
        <w:rPr>
          <w:rFonts w:ascii="Times New Roman" w:hAnsi="Times New Roman"/>
          <w:sz w:val="28"/>
          <w:szCs w:val="28"/>
        </w:rPr>
        <w:t>các phòng</w:t>
      </w:r>
      <w:r w:rsidRPr="00561838">
        <w:rPr>
          <w:rFonts w:ascii="Times New Roman" w:hAnsi="Times New Roman"/>
          <w:sz w:val="28"/>
          <w:szCs w:val="28"/>
        </w:rPr>
        <w:t xml:space="preserve"> học, chăm sóc vườn hoa,</w:t>
      </w:r>
      <w:r>
        <w:rPr>
          <w:rFonts w:ascii="Times New Roman" w:hAnsi="Times New Roman"/>
          <w:sz w:val="28"/>
          <w:szCs w:val="28"/>
        </w:rPr>
        <w:t xml:space="preserve"> bồn chậu</w:t>
      </w:r>
      <w:r w:rsidRPr="00561838">
        <w:rPr>
          <w:rFonts w:ascii="Times New Roman" w:hAnsi="Times New Roman"/>
          <w:sz w:val="28"/>
          <w:szCs w:val="28"/>
        </w:rPr>
        <w:t xml:space="preserve"> cây cả</w:t>
      </w:r>
      <w:r>
        <w:rPr>
          <w:rFonts w:ascii="Times New Roman" w:hAnsi="Times New Roman"/>
          <w:sz w:val="28"/>
          <w:szCs w:val="28"/>
        </w:rPr>
        <w:t>nh, c</w:t>
      </w:r>
      <w:r w:rsidRPr="00561838">
        <w:rPr>
          <w:rFonts w:ascii="Times New Roman" w:hAnsi="Times New Roman"/>
          <w:sz w:val="28"/>
          <w:szCs w:val="28"/>
        </w:rPr>
        <w:t>ắt rẫy nhổ cỏ dại, khơi thông mương rãnh thoát nước</w:t>
      </w:r>
      <w:r>
        <w:rPr>
          <w:rFonts w:ascii="Times New Roman" w:hAnsi="Times New Roman"/>
          <w:sz w:val="28"/>
          <w:szCs w:val="28"/>
        </w:rPr>
        <w:t>, dọn rửa đài phun nước</w:t>
      </w:r>
      <w:r w:rsidRPr="00561838">
        <w:rPr>
          <w:rFonts w:ascii="Times New Roman" w:hAnsi="Times New Roman"/>
          <w:sz w:val="28"/>
          <w:szCs w:val="28"/>
        </w:rPr>
        <w:t>...</w:t>
      </w:r>
    </w:p>
    <w:p w:rsidR="00631060" w:rsidRPr="00561838" w:rsidRDefault="00631060" w:rsidP="00233140">
      <w:pPr>
        <w:spacing w:after="0" w:line="240" w:lineRule="auto"/>
        <w:ind w:firstLine="720"/>
        <w:jc w:val="both"/>
        <w:rPr>
          <w:rFonts w:ascii="Times New Roman" w:hAnsi="Times New Roman"/>
          <w:sz w:val="28"/>
          <w:szCs w:val="28"/>
        </w:rPr>
      </w:pPr>
      <w:r>
        <w:rPr>
          <w:rFonts w:ascii="Times New Roman" w:hAnsi="Times New Roman"/>
          <w:sz w:val="28"/>
          <w:szCs w:val="28"/>
        </w:rPr>
        <w:t>+ Phân công lớp phụ trách cầu thang dãy lớp học vệ sinh sạch sẽ sơn, vôi ve trên nền và tay vịn cầu thang.</w:t>
      </w:r>
    </w:p>
    <w:p w:rsidR="00631060" w:rsidRPr="00561838" w:rsidRDefault="00631060" w:rsidP="0071515D">
      <w:pPr>
        <w:spacing w:after="0" w:line="240" w:lineRule="auto"/>
        <w:ind w:firstLine="720"/>
        <w:rPr>
          <w:rFonts w:ascii="Times New Roman" w:hAnsi="Times New Roman"/>
          <w:b/>
          <w:sz w:val="28"/>
          <w:szCs w:val="28"/>
        </w:rPr>
      </w:pPr>
      <w:r w:rsidRPr="00561838">
        <w:rPr>
          <w:rFonts w:ascii="Times New Roman" w:hAnsi="Times New Roman"/>
          <w:b/>
          <w:sz w:val="28"/>
          <w:szCs w:val="28"/>
        </w:rPr>
        <w:t>3. Các hoạt động khác.</w:t>
      </w:r>
    </w:p>
    <w:p w:rsidR="00631060" w:rsidRDefault="00631060" w:rsidP="00233140">
      <w:pPr>
        <w:spacing w:after="0" w:line="240" w:lineRule="auto"/>
        <w:ind w:firstLine="720"/>
        <w:jc w:val="both"/>
        <w:rPr>
          <w:rFonts w:ascii="Times New Roman" w:hAnsi="Times New Roman"/>
          <w:sz w:val="28"/>
          <w:szCs w:val="28"/>
        </w:rPr>
      </w:pPr>
      <w:r w:rsidRPr="00561838">
        <w:rPr>
          <w:rFonts w:ascii="Times New Roman" w:hAnsi="Times New Roman"/>
          <w:sz w:val="28"/>
          <w:szCs w:val="28"/>
        </w:rPr>
        <w:t xml:space="preserve">- GV chủ nhiệm </w:t>
      </w:r>
      <w:r>
        <w:rPr>
          <w:rFonts w:ascii="Times New Roman" w:hAnsi="Times New Roman"/>
          <w:sz w:val="28"/>
          <w:szCs w:val="28"/>
        </w:rPr>
        <w:t>tuyên truyền học sinh làm thẻ đeo, thẻ dùng cho khám chữa bệnh cùng với thẻ BHYT, sử dụng làm thẻ thư viện</w:t>
      </w:r>
    </w:p>
    <w:p w:rsidR="00631060" w:rsidRDefault="00631060" w:rsidP="0071515D">
      <w:pPr>
        <w:spacing w:after="0" w:line="240" w:lineRule="auto"/>
        <w:ind w:firstLine="720"/>
        <w:jc w:val="both"/>
        <w:rPr>
          <w:rFonts w:ascii="Times New Roman" w:hAnsi="Times New Roman"/>
          <w:sz w:val="28"/>
          <w:szCs w:val="28"/>
        </w:rPr>
      </w:pPr>
      <w:r w:rsidRPr="00561838">
        <w:rPr>
          <w:rFonts w:ascii="Times New Roman" w:hAnsi="Times New Roman"/>
          <w:sz w:val="28"/>
          <w:szCs w:val="28"/>
        </w:rPr>
        <w:t xml:space="preserve">- Liên đội: </w:t>
      </w:r>
      <w:r>
        <w:rPr>
          <w:rFonts w:ascii="Times New Roman" w:hAnsi="Times New Roman"/>
          <w:sz w:val="28"/>
          <w:szCs w:val="28"/>
        </w:rPr>
        <w:t>T</w:t>
      </w:r>
      <w:r w:rsidRPr="00561838">
        <w:rPr>
          <w:rFonts w:ascii="Times New Roman" w:hAnsi="Times New Roman"/>
          <w:sz w:val="28"/>
          <w:szCs w:val="28"/>
        </w:rPr>
        <w:t xml:space="preserve">riển khai </w:t>
      </w:r>
      <w:r>
        <w:rPr>
          <w:rFonts w:ascii="Times New Roman" w:hAnsi="Times New Roman"/>
          <w:sz w:val="28"/>
          <w:szCs w:val="28"/>
        </w:rPr>
        <w:t xml:space="preserve">tập dượt buổi sáng giờ truy bài </w:t>
      </w:r>
      <w:r w:rsidRPr="00561838">
        <w:rPr>
          <w:rFonts w:ascii="Times New Roman" w:hAnsi="Times New Roman"/>
          <w:sz w:val="28"/>
          <w:szCs w:val="28"/>
        </w:rPr>
        <w:t xml:space="preserve">các nội dung </w:t>
      </w:r>
      <w:r>
        <w:rPr>
          <w:rFonts w:ascii="Times New Roman" w:hAnsi="Times New Roman"/>
          <w:sz w:val="28"/>
          <w:szCs w:val="28"/>
        </w:rPr>
        <w:t>ngày khai giảng</w:t>
      </w:r>
      <w:r w:rsidRPr="00561838">
        <w:rPr>
          <w:rFonts w:ascii="Times New Roman" w:hAnsi="Times New Roman"/>
          <w:sz w:val="28"/>
          <w:szCs w:val="28"/>
        </w:rPr>
        <w:t>. Chú ý kiểm tra nề nếp các lớp, thực hiện vệ sinh cá nhân, công cộng; thực hiện an toàn giao thông,...</w:t>
      </w:r>
    </w:p>
    <w:p w:rsidR="00631060" w:rsidRDefault="00631060" w:rsidP="0071515D">
      <w:pPr>
        <w:spacing w:after="0" w:line="240" w:lineRule="auto"/>
        <w:ind w:firstLine="720"/>
        <w:jc w:val="both"/>
        <w:rPr>
          <w:rFonts w:ascii="Times New Roman" w:hAnsi="Times New Roman"/>
          <w:sz w:val="28"/>
          <w:szCs w:val="28"/>
        </w:rPr>
      </w:pPr>
      <w:r>
        <w:rPr>
          <w:rFonts w:ascii="Times New Roman" w:hAnsi="Times New Roman"/>
          <w:sz w:val="28"/>
          <w:szCs w:val="28"/>
        </w:rPr>
        <w:t>- Hoàn thiện việc lắp đặt các thiết bị trong phòng học.</w:t>
      </w:r>
    </w:p>
    <w:p w:rsidR="00631060" w:rsidRDefault="00631060" w:rsidP="00233140">
      <w:pPr>
        <w:spacing w:after="0" w:line="240" w:lineRule="auto"/>
        <w:jc w:val="both"/>
        <w:rPr>
          <w:rFonts w:ascii="Times New Roman" w:hAnsi="Times New Roman"/>
          <w:sz w:val="28"/>
          <w:szCs w:val="28"/>
        </w:rPr>
      </w:pPr>
      <w:r>
        <w:rPr>
          <w:rFonts w:ascii="Times New Roman" w:hAnsi="Times New Roman"/>
          <w:sz w:val="28"/>
          <w:szCs w:val="28"/>
        </w:rPr>
        <w:tab/>
        <w:t>Để đảm bảo an ninh trong nhà trường, tăng cường công tác bảo đảm an toàn trụ sở cơ quan đơn vị theo công văn số 2228/UBND ngày 15/8/2017 vv tăng cường công tác bảo vệ, đảm bảo công tác an toàn trụ sở cơ quan đơn vị trên địa bàn thị xã của UBND thị xã Đông Triều. Nhà trường có chủ trương lên dự toán lắp đặt hệ thống camera giám sát toàn trường (Các phòng lớp học, hành lang, khu để xe sân trước, sau trường, cổng trường)</w:t>
      </w:r>
    </w:p>
    <w:p w:rsidR="00631060" w:rsidRPr="00823DBE" w:rsidRDefault="00631060" w:rsidP="0071515D">
      <w:pPr>
        <w:spacing w:after="0" w:line="240" w:lineRule="auto"/>
        <w:ind w:firstLine="720"/>
        <w:jc w:val="both"/>
        <w:rPr>
          <w:rFonts w:ascii="Times New Roman" w:hAnsi="Times New Roman"/>
          <w:sz w:val="28"/>
          <w:szCs w:val="28"/>
        </w:rPr>
      </w:pPr>
      <w:r w:rsidRPr="00823DBE">
        <w:rPr>
          <w:rFonts w:ascii="Times New Roman" w:hAnsi="Times New Roman"/>
          <w:sz w:val="28"/>
          <w:szCs w:val="28"/>
        </w:rPr>
        <w:t>- Công tác chuẩn bị cho khai giảng: Phòng GD kiểm tra từ 2</w:t>
      </w:r>
      <w:r>
        <w:rPr>
          <w:rFonts w:ascii="Times New Roman" w:hAnsi="Times New Roman"/>
          <w:sz w:val="28"/>
          <w:szCs w:val="28"/>
        </w:rPr>
        <w:t>7</w:t>
      </w:r>
      <w:r w:rsidRPr="00823DBE">
        <w:rPr>
          <w:rFonts w:ascii="Times New Roman" w:hAnsi="Times New Roman"/>
          <w:sz w:val="28"/>
          <w:szCs w:val="28"/>
        </w:rPr>
        <w:t>-30/8: PHT chỉ đạo chú ý công tác vệ sinh môi trường khuôn viên trường, lớp và các phòng bộ môn, kho thiết bị; công tác giảng dạy trên lớp, sử dụng các TB dạy học. HT báo cáo công tác chuẩn bị cho khai giảng.</w:t>
      </w:r>
    </w:p>
    <w:p w:rsidR="00631060" w:rsidRPr="00823DBE" w:rsidRDefault="00631060" w:rsidP="0071515D">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823DBE">
        <w:rPr>
          <w:rFonts w:ascii="Times New Roman" w:hAnsi="Times New Roman"/>
          <w:sz w:val="28"/>
          <w:szCs w:val="28"/>
        </w:rPr>
        <w:t>Phân công công tác cho buổi lễ khai giả</w:t>
      </w:r>
      <w:r>
        <w:rPr>
          <w:rFonts w:ascii="Times New Roman" w:hAnsi="Times New Roman"/>
          <w:sz w:val="28"/>
          <w:szCs w:val="28"/>
        </w:rPr>
        <w:t xml:space="preserve">ng </w:t>
      </w:r>
      <w:r w:rsidRPr="003D4C4E">
        <w:rPr>
          <w:rFonts w:ascii="Times New Roman" w:hAnsi="Times New Roman"/>
          <w:i/>
          <w:sz w:val="28"/>
          <w:szCs w:val="28"/>
        </w:rPr>
        <w:t xml:space="preserve">(có </w:t>
      </w:r>
      <w:r>
        <w:rPr>
          <w:rFonts w:ascii="Times New Roman" w:hAnsi="Times New Roman"/>
          <w:i/>
          <w:sz w:val="28"/>
          <w:szCs w:val="28"/>
        </w:rPr>
        <w:t>Kế hoạch phân công gửi hòm thư các đ/c</w:t>
      </w:r>
      <w:r w:rsidRPr="003D4C4E">
        <w:rPr>
          <w:rFonts w:ascii="Times New Roman" w:hAnsi="Times New Roman"/>
          <w:i/>
          <w:sz w:val="28"/>
          <w:szCs w:val="28"/>
        </w:rPr>
        <w:t>)</w:t>
      </w:r>
    </w:p>
    <w:p w:rsidR="00631060" w:rsidRPr="00A21038" w:rsidRDefault="00631060" w:rsidP="0071515D">
      <w:pPr>
        <w:spacing w:after="0" w:line="240" w:lineRule="auto"/>
        <w:ind w:firstLine="720"/>
        <w:jc w:val="both"/>
        <w:rPr>
          <w:rFonts w:ascii="Times New Roman" w:hAnsi="Times New Roman"/>
          <w:sz w:val="28"/>
          <w:szCs w:val="28"/>
        </w:rPr>
      </w:pPr>
      <w:r w:rsidRPr="00A21038">
        <w:rPr>
          <w:rFonts w:ascii="Times New Roman" w:hAnsi="Times New Roman"/>
          <w:sz w:val="28"/>
          <w:szCs w:val="28"/>
        </w:rPr>
        <w:t>- Thực hiện văn hoá công sở: Đến trường làm việc đúng giờ, làm đúng nhiệm vụ được phân công. Tác phong, ăn mặc, nói năng có văn hoá, nhất là xưng hô với đồng nghiệp, học sinh, văn hóa sử dụng điện thoại... trong khi lên lớp, trong các buổi họp.</w:t>
      </w: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p w:rsidR="00631060" w:rsidRDefault="00631060" w:rsidP="00233140">
      <w:pPr>
        <w:spacing w:after="0" w:line="240" w:lineRule="auto"/>
        <w:jc w:val="both"/>
        <w:rPr>
          <w:rFonts w:ascii="Times New Roman" w:hAnsi="Times New Roman"/>
          <w:sz w:val="28"/>
          <w:szCs w:val="28"/>
        </w:rPr>
      </w:pPr>
    </w:p>
    <w:sectPr w:rsidR="00631060" w:rsidSect="00943906">
      <w:pgSz w:w="12240" w:h="15840"/>
      <w:pgMar w:top="1134" w:right="1021" w:bottom="1134" w:left="181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56B32"/>
    <w:multiLevelType w:val="hybridMultilevel"/>
    <w:tmpl w:val="CD389D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F4675DF"/>
    <w:multiLevelType w:val="hybridMultilevel"/>
    <w:tmpl w:val="8B2444DA"/>
    <w:lvl w:ilvl="0" w:tplc="96D63D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A04"/>
    <w:rsid w:val="0002144A"/>
    <w:rsid w:val="00056361"/>
    <w:rsid w:val="00096F0B"/>
    <w:rsid w:val="0010062D"/>
    <w:rsid w:val="001020B6"/>
    <w:rsid w:val="00122F9F"/>
    <w:rsid w:val="00126704"/>
    <w:rsid w:val="0014439F"/>
    <w:rsid w:val="00146035"/>
    <w:rsid w:val="001566D1"/>
    <w:rsid w:val="001C0A5E"/>
    <w:rsid w:val="001C46EE"/>
    <w:rsid w:val="001D36FE"/>
    <w:rsid w:val="001D585F"/>
    <w:rsid w:val="001E232D"/>
    <w:rsid w:val="00206031"/>
    <w:rsid w:val="00215B37"/>
    <w:rsid w:val="0021718B"/>
    <w:rsid w:val="00233140"/>
    <w:rsid w:val="00235A35"/>
    <w:rsid w:val="00280D80"/>
    <w:rsid w:val="00291D72"/>
    <w:rsid w:val="002A56A5"/>
    <w:rsid w:val="002A7CE9"/>
    <w:rsid w:val="002B46DF"/>
    <w:rsid w:val="002C2A5F"/>
    <w:rsid w:val="002D0871"/>
    <w:rsid w:val="002D176D"/>
    <w:rsid w:val="002D301E"/>
    <w:rsid w:val="002E35D0"/>
    <w:rsid w:val="002E45A3"/>
    <w:rsid w:val="0032693F"/>
    <w:rsid w:val="00331FC9"/>
    <w:rsid w:val="003348FE"/>
    <w:rsid w:val="00362C41"/>
    <w:rsid w:val="0036360F"/>
    <w:rsid w:val="0036474F"/>
    <w:rsid w:val="00393575"/>
    <w:rsid w:val="003C5C12"/>
    <w:rsid w:val="003D0D4A"/>
    <w:rsid w:val="003D38C5"/>
    <w:rsid w:val="003D4C4E"/>
    <w:rsid w:val="003E4DFA"/>
    <w:rsid w:val="003E66A9"/>
    <w:rsid w:val="003F0672"/>
    <w:rsid w:val="00401135"/>
    <w:rsid w:val="00430EC5"/>
    <w:rsid w:val="00461304"/>
    <w:rsid w:val="004D6EB6"/>
    <w:rsid w:val="004F0559"/>
    <w:rsid w:val="004F664A"/>
    <w:rsid w:val="00501AFD"/>
    <w:rsid w:val="00561838"/>
    <w:rsid w:val="00594D85"/>
    <w:rsid w:val="005C00EC"/>
    <w:rsid w:val="005C69E6"/>
    <w:rsid w:val="005D12E5"/>
    <w:rsid w:val="005E22DF"/>
    <w:rsid w:val="005E6123"/>
    <w:rsid w:val="00604DA7"/>
    <w:rsid w:val="00631060"/>
    <w:rsid w:val="00642874"/>
    <w:rsid w:val="00643581"/>
    <w:rsid w:val="00657B7F"/>
    <w:rsid w:val="00660D11"/>
    <w:rsid w:val="006B1C45"/>
    <w:rsid w:val="0070725E"/>
    <w:rsid w:val="007107AE"/>
    <w:rsid w:val="00714E69"/>
    <w:rsid w:val="0071515D"/>
    <w:rsid w:val="00727166"/>
    <w:rsid w:val="00783087"/>
    <w:rsid w:val="007A33C4"/>
    <w:rsid w:val="007A6D9C"/>
    <w:rsid w:val="007C668F"/>
    <w:rsid w:val="007D49D4"/>
    <w:rsid w:val="007E7806"/>
    <w:rsid w:val="007F1DD7"/>
    <w:rsid w:val="007F5F7A"/>
    <w:rsid w:val="00801D54"/>
    <w:rsid w:val="00814060"/>
    <w:rsid w:val="00823DBE"/>
    <w:rsid w:val="00880D4F"/>
    <w:rsid w:val="008C5A53"/>
    <w:rsid w:val="008D3A38"/>
    <w:rsid w:val="00904982"/>
    <w:rsid w:val="00922759"/>
    <w:rsid w:val="00927F0F"/>
    <w:rsid w:val="00943906"/>
    <w:rsid w:val="00957849"/>
    <w:rsid w:val="00962533"/>
    <w:rsid w:val="0097163F"/>
    <w:rsid w:val="009B5DF7"/>
    <w:rsid w:val="009C5164"/>
    <w:rsid w:val="009C5D53"/>
    <w:rsid w:val="009D040F"/>
    <w:rsid w:val="009D3785"/>
    <w:rsid w:val="009D68B1"/>
    <w:rsid w:val="009E0597"/>
    <w:rsid w:val="009E54D7"/>
    <w:rsid w:val="009E78BF"/>
    <w:rsid w:val="00A10A8B"/>
    <w:rsid w:val="00A21038"/>
    <w:rsid w:val="00A31BBB"/>
    <w:rsid w:val="00A36FCC"/>
    <w:rsid w:val="00A50C77"/>
    <w:rsid w:val="00AA7806"/>
    <w:rsid w:val="00AC3C9A"/>
    <w:rsid w:val="00AC45BD"/>
    <w:rsid w:val="00AD03CD"/>
    <w:rsid w:val="00AE2712"/>
    <w:rsid w:val="00AF1485"/>
    <w:rsid w:val="00AF6238"/>
    <w:rsid w:val="00B02E11"/>
    <w:rsid w:val="00B475DD"/>
    <w:rsid w:val="00B52273"/>
    <w:rsid w:val="00B57C71"/>
    <w:rsid w:val="00BB4593"/>
    <w:rsid w:val="00BC4ADE"/>
    <w:rsid w:val="00BD1AA5"/>
    <w:rsid w:val="00C10B6C"/>
    <w:rsid w:val="00C234BC"/>
    <w:rsid w:val="00C34D78"/>
    <w:rsid w:val="00C735C6"/>
    <w:rsid w:val="00C806CA"/>
    <w:rsid w:val="00CB59DD"/>
    <w:rsid w:val="00CB6A99"/>
    <w:rsid w:val="00CD7D48"/>
    <w:rsid w:val="00D044EC"/>
    <w:rsid w:val="00D23A28"/>
    <w:rsid w:val="00D51BAD"/>
    <w:rsid w:val="00D92E56"/>
    <w:rsid w:val="00DA7370"/>
    <w:rsid w:val="00DE49BB"/>
    <w:rsid w:val="00E275BC"/>
    <w:rsid w:val="00E616F7"/>
    <w:rsid w:val="00E6608B"/>
    <w:rsid w:val="00E673B4"/>
    <w:rsid w:val="00E71B47"/>
    <w:rsid w:val="00E815BE"/>
    <w:rsid w:val="00E92A96"/>
    <w:rsid w:val="00E95347"/>
    <w:rsid w:val="00EE6E1E"/>
    <w:rsid w:val="00EE74F5"/>
    <w:rsid w:val="00EF1268"/>
    <w:rsid w:val="00EF3141"/>
    <w:rsid w:val="00F109B4"/>
    <w:rsid w:val="00F34A86"/>
    <w:rsid w:val="00F40391"/>
    <w:rsid w:val="00F4079A"/>
    <w:rsid w:val="00F5568A"/>
    <w:rsid w:val="00F90373"/>
    <w:rsid w:val="00F9198F"/>
    <w:rsid w:val="00F95C1B"/>
    <w:rsid w:val="00FA062D"/>
    <w:rsid w:val="00FF1049"/>
    <w:rsid w:val="00FF6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uiPriority w:val="99"/>
    <w:semiHidden/>
    <w:rsid w:val="00FF6A04"/>
    <w:pPr>
      <w:spacing w:before="120" w:after="120" w:line="312" w:lineRule="auto"/>
    </w:pPr>
    <w:rPr>
      <w:rFonts w:ascii="Times New Roman" w:hAnsi="Times New Roman"/>
      <w:sz w:val="28"/>
      <w:szCs w:val="28"/>
    </w:rPr>
  </w:style>
  <w:style w:type="table" w:styleId="TableGrid">
    <w:name w:val="Table Grid"/>
    <w:basedOn w:val="TableNormal"/>
    <w:uiPriority w:val="99"/>
    <w:rsid w:val="00FF6A0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6704"/>
    <w:pPr>
      <w:ind w:left="720"/>
      <w:contextualSpacing/>
    </w:pPr>
  </w:style>
  <w:style w:type="paragraph" w:customStyle="1" w:styleId="CharChar2Char">
    <w:name w:val="Char Char2 Char"/>
    <w:basedOn w:val="Normal"/>
    <w:autoRedefine/>
    <w:uiPriority w:val="99"/>
    <w:rsid w:val="00FF104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1275671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515</Words>
  <Characters>2940</Characters>
  <Application>Microsoft Office Outlook</Application>
  <DocSecurity>0</DocSecurity>
  <Lines>0</Lines>
  <Paragraphs>0</Paragraphs>
  <ScaleCrop>false</ScaleCrop>
  <Company>Vinatinhoc.net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                    LỊCH CÔNG TÁC TUẦN 2</dc:title>
  <dc:subject/>
  <dc:creator>Windows_XP</dc:creator>
  <cp:keywords/>
  <dc:description/>
  <cp:lastModifiedBy>Welcome</cp:lastModifiedBy>
  <cp:revision>4</cp:revision>
  <cp:lastPrinted>2017-08-28T01:40:00Z</cp:lastPrinted>
  <dcterms:created xsi:type="dcterms:W3CDTF">2018-09-10T02:25:00Z</dcterms:created>
  <dcterms:modified xsi:type="dcterms:W3CDTF">2018-09-10T02:25:00Z</dcterms:modified>
</cp:coreProperties>
</file>